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14:paraId="21F01ACC" w14:textId="77777777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14:paraId="013D2639" w14:textId="55A3A17A" w:rsidR="00E55561" w:rsidRPr="00BB318D" w:rsidRDefault="004A6D69">
            <w:pPr>
              <w:pStyle w:val="ReturnAddress"/>
              <w:rPr>
                <w:lang w:val="da-DK"/>
              </w:rPr>
            </w:pPr>
            <w:r w:rsidRPr="00BB318D">
              <w:rPr>
                <w:noProof/>
                <w:lang w:val="da-DK" w:eastAsia="da-DK"/>
              </w:rPr>
              <w:drawing>
                <wp:inline distT="0" distB="0" distL="0" distR="0" wp14:anchorId="01D39D7E" wp14:editId="223B3D19">
                  <wp:extent cx="5510530" cy="906145"/>
                  <wp:effectExtent l="0" t="0" r="1270" b="825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5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0BF88" w14:textId="0DDE6D1F" w:rsidR="001A36D1" w:rsidRPr="00BB318D" w:rsidRDefault="00992D97" w:rsidP="005D7C7E">
      <w:pPr>
        <w:pStyle w:val="DocumentLabel"/>
        <w:ind w:left="851" w:right="-23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Hawai</w:t>
      </w:r>
      <w:r w:rsidR="003F2007">
        <w:rPr>
          <w:sz w:val="40"/>
          <w:szCs w:val="40"/>
          <w:lang w:val="da-DK"/>
        </w:rPr>
        <w:t>i</w:t>
      </w:r>
      <w:r>
        <w:rPr>
          <w:sz w:val="40"/>
          <w:szCs w:val="40"/>
          <w:lang w:val="da-DK"/>
        </w:rPr>
        <w:t xml:space="preserve">-dessert </w:t>
      </w:r>
      <w:r w:rsidR="003F2007">
        <w:rPr>
          <w:sz w:val="40"/>
          <w:szCs w:val="40"/>
          <w:lang w:val="da-DK"/>
        </w:rPr>
        <w:t>med f</w:t>
      </w:r>
      <w:r>
        <w:rPr>
          <w:sz w:val="40"/>
          <w:szCs w:val="40"/>
          <w:lang w:val="da-DK"/>
        </w:rPr>
        <w:t>rugt og råcreme</w:t>
      </w:r>
    </w:p>
    <w:p w14:paraId="360084F5" w14:textId="3998AD01" w:rsidR="00130CC6" w:rsidRPr="005F4861" w:rsidRDefault="007E1FAA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>
        <w:rPr>
          <w:noProof/>
        </w:rPr>
        <w:drawing>
          <wp:inline distT="0" distB="0" distL="0" distR="0" wp14:anchorId="48CB9BB9" wp14:editId="0F3C71DD">
            <wp:extent cx="1304925" cy="97865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60" cy="9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8435" w14:textId="2A099BDE"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5F4861" w:rsidRPr="005F4861">
        <w:rPr>
          <w:rFonts w:ascii="Century Gothic" w:hAnsi="Century Gothic"/>
          <w:lang w:val="da-DK"/>
        </w:rPr>
        <w:fldChar w:fldCharType="begin"/>
      </w:r>
      <w:r w:rsidR="005F4861" w:rsidRPr="005F4861">
        <w:rPr>
          <w:rFonts w:ascii="Century Gothic" w:hAnsi="Century Gothic"/>
          <w:lang w:val="da-DK"/>
        </w:rPr>
        <w:instrText xml:space="preserve"> TIME  \@ "dd-MM-yyyy" </w:instrText>
      </w:r>
      <w:r w:rsidR="005F4861" w:rsidRPr="005F4861">
        <w:rPr>
          <w:rFonts w:ascii="Century Gothic" w:hAnsi="Century Gothic"/>
          <w:lang w:val="da-DK"/>
        </w:rPr>
        <w:fldChar w:fldCharType="separate"/>
      </w:r>
      <w:r w:rsidR="007E1FAA">
        <w:rPr>
          <w:rFonts w:ascii="Century Gothic" w:hAnsi="Century Gothic"/>
          <w:noProof/>
          <w:lang w:val="da-DK"/>
        </w:rPr>
        <w:t>28-10-2018</w:t>
      </w:r>
      <w:r w:rsidR="005F4861" w:rsidRPr="005F4861">
        <w:rPr>
          <w:rFonts w:ascii="Century Gothic" w:hAnsi="Century Gothic"/>
          <w:lang w:val="da-DK"/>
        </w:rPr>
        <w:fldChar w:fldCharType="end"/>
      </w:r>
    </w:p>
    <w:p w14:paraId="1B51B548" w14:textId="77777777"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992D97">
        <w:rPr>
          <w:rFonts w:ascii="Century Gothic" w:hAnsi="Century Gothic"/>
          <w:lang w:val="da-DK"/>
        </w:rPr>
        <w:t>Sherry – medium tør</w:t>
      </w:r>
      <w:r>
        <w:rPr>
          <w:rStyle w:val="MessageHeaderLabel"/>
          <w:sz w:val="20"/>
          <w:lang w:val="da-DK"/>
        </w:rPr>
        <w:t xml:space="preserve"> </w:t>
      </w:r>
    </w:p>
    <w:p w14:paraId="28A43E56" w14:textId="77777777"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14:paraId="3FF81F0B" w14:textId="77777777"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t>Hovedi</w:t>
      </w:r>
      <w:r w:rsidR="006C260D" w:rsidRPr="00BB318D">
        <w:rPr>
          <w:lang w:val="da-DK"/>
        </w:rPr>
        <w:t>ngredienser</w:t>
      </w:r>
    </w:p>
    <w:p w14:paraId="2CCBAC82" w14:textId="77777777" w:rsidR="00B04BE7" w:rsidRPr="005F4861" w:rsidRDefault="00992D97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Dåsefrugt (ananas, jordbær, fersken</w:t>
      </w:r>
    </w:p>
    <w:p w14:paraId="1CA5C3F5" w14:textId="77777777" w:rsidR="00992D97" w:rsidRDefault="00992D97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Sukker</w:t>
      </w:r>
    </w:p>
    <w:p w14:paraId="1E5B417B" w14:textId="77777777" w:rsidR="00B56AF5" w:rsidRPr="005F4861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Vanilje</w:t>
      </w:r>
      <w:r w:rsidR="00992D97">
        <w:rPr>
          <w:rFonts w:ascii="Century Gothic" w:hAnsi="Century Gothic"/>
          <w:lang w:val="da-DK"/>
        </w:rPr>
        <w:t xml:space="preserve">stang </w:t>
      </w:r>
    </w:p>
    <w:p w14:paraId="2DEBDD5B" w14:textId="77777777" w:rsidR="00130CC6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Fløde</w:t>
      </w:r>
    </w:p>
    <w:p w14:paraId="4C97C573" w14:textId="77777777" w:rsidR="004A6D69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Sherry</w:t>
      </w:r>
    </w:p>
    <w:p w14:paraId="757E9B00" w14:textId="77777777" w:rsidR="004A6D69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Pasteuriserede æggeblommer</w:t>
      </w:r>
    </w:p>
    <w:p w14:paraId="150D411E" w14:textId="77777777" w:rsidR="004A6D69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Chokolade</w:t>
      </w:r>
    </w:p>
    <w:p w14:paraId="3887E7F4" w14:textId="77777777" w:rsidR="004A6D69" w:rsidRPr="005F4861" w:rsidRDefault="004A6D69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Mandler </w:t>
      </w:r>
    </w:p>
    <w:p w14:paraId="50DA3D21" w14:textId="77777777" w:rsidR="003F1B06" w:rsidRDefault="003F1B06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14:paraId="5F67EB62" w14:textId="77777777"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t>Tilberedning</w:t>
      </w:r>
    </w:p>
    <w:p w14:paraId="30BE0AFC" w14:textId="77777777" w:rsidR="001A36D1" w:rsidRDefault="004A6D69" w:rsidP="00783CD1">
      <w:pPr>
        <w:pStyle w:val="Brdteks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Dåsefrugten anrettes på tallerken og hældes let over med lidt sherry.</w:t>
      </w:r>
    </w:p>
    <w:p w14:paraId="05B82D1B" w14:textId="77777777" w:rsidR="004A6D69" w:rsidRDefault="004A6D69" w:rsidP="00783CD1">
      <w:pPr>
        <w:pStyle w:val="Brdteks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Det skal stå og trække en halv dags tid.</w:t>
      </w:r>
    </w:p>
    <w:p w14:paraId="05A72A32" w14:textId="77777777" w:rsidR="004A6D69" w:rsidRDefault="004A6D69" w:rsidP="004A6D69">
      <w:pPr>
        <w:pStyle w:val="Brdtekst"/>
        <w:ind w:left="284" w:right="824"/>
        <w:rPr>
          <w:rFonts w:ascii="Century Gothic" w:hAnsi="Century Gothic"/>
          <w:lang w:val="da-DK"/>
        </w:rPr>
      </w:pPr>
      <w:r w:rsidRPr="004A6D69">
        <w:rPr>
          <w:rFonts w:ascii="Century Gothic" w:hAnsi="Century Gothic"/>
          <w:lang w:val="da-DK"/>
        </w:rPr>
        <w:t>Råcreme: </w:t>
      </w:r>
      <w:r w:rsidRPr="004A6D69">
        <w:rPr>
          <w:rFonts w:ascii="Century Gothic" w:hAnsi="Century Gothic"/>
          <w:lang w:val="da-DK"/>
        </w:rPr>
        <w:br/>
        <w:t>Pisk fløden, tilsæt</w:t>
      </w:r>
      <w:bookmarkStart w:id="0" w:name="_GoBack"/>
      <w:bookmarkEnd w:id="0"/>
      <w:r w:rsidRPr="004A6D69">
        <w:rPr>
          <w:rFonts w:ascii="Century Gothic" w:hAnsi="Century Gothic"/>
          <w:lang w:val="da-DK"/>
        </w:rPr>
        <w:t xml:space="preserve"> resten af Ingredienserne. </w:t>
      </w:r>
      <w:r w:rsidRPr="004A6D69">
        <w:rPr>
          <w:rFonts w:ascii="Century Gothic" w:hAnsi="Century Gothic"/>
          <w:lang w:val="da-DK"/>
        </w:rPr>
        <w:br/>
      </w:r>
      <w:r w:rsidRPr="004A6D69">
        <w:rPr>
          <w:rFonts w:ascii="Century Gothic" w:hAnsi="Century Gothic"/>
          <w:lang w:val="da-DK"/>
        </w:rPr>
        <w:br/>
      </w:r>
      <w:r>
        <w:rPr>
          <w:rFonts w:ascii="Century Gothic" w:hAnsi="Century Gothic"/>
          <w:lang w:val="da-DK"/>
        </w:rPr>
        <w:t>Hak chokolade og mandler</w:t>
      </w:r>
    </w:p>
    <w:p w14:paraId="790A7B48" w14:textId="77777777" w:rsidR="004A6D69" w:rsidRPr="004A6D69" w:rsidRDefault="004A6D69" w:rsidP="004A6D69">
      <w:pPr>
        <w:pStyle w:val="Brdtekst"/>
        <w:ind w:left="284" w:right="824"/>
        <w:rPr>
          <w:rFonts w:ascii="Times New Roman" w:hAnsi="Times New Roman"/>
          <w:spacing w:val="0"/>
          <w:sz w:val="24"/>
          <w:szCs w:val="24"/>
          <w:lang w:val="da-DK" w:eastAsia="da-DK"/>
        </w:rPr>
      </w:pPr>
      <w:r>
        <w:rPr>
          <w:rFonts w:ascii="Century Gothic" w:hAnsi="Century Gothic"/>
          <w:lang w:val="da-DK"/>
        </w:rPr>
        <w:t xml:space="preserve">Anret frugten med råcremen og pynt med mandler og chokolade. </w:t>
      </w:r>
    </w:p>
    <w:p w14:paraId="22285F10" w14:textId="77777777" w:rsidR="004A6D69" w:rsidRPr="005F4861" w:rsidRDefault="004A6D69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sectPr w:rsidR="004A6D69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EFF6" w14:textId="77777777" w:rsidR="007C6E4D" w:rsidRDefault="007C6E4D">
      <w:r>
        <w:separator/>
      </w:r>
    </w:p>
  </w:endnote>
  <w:endnote w:type="continuationSeparator" w:id="0">
    <w:p w14:paraId="28A8ABE9" w14:textId="77777777" w:rsidR="007C6E4D" w:rsidRDefault="007C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36C1" w14:textId="77777777"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2323F3C" w14:textId="77777777" w:rsidR="001A36D1" w:rsidRDefault="001A36D1">
    <w:pPr>
      <w:pStyle w:val="Sidefod"/>
    </w:pPr>
  </w:p>
  <w:p w14:paraId="0CB0D8B0" w14:textId="77777777" w:rsidR="001A36D1" w:rsidRDefault="001A3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4C02" w14:textId="77777777"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B7258">
      <w:rPr>
        <w:rStyle w:val="Sidetal"/>
        <w:noProof/>
      </w:rPr>
      <w:t>2</w:t>
    </w:r>
    <w:r>
      <w:rPr>
        <w:rStyle w:val="Sidetal"/>
      </w:rPr>
      <w:fldChar w:fldCharType="end"/>
    </w:r>
  </w:p>
  <w:p w14:paraId="4A52DA3E" w14:textId="77777777" w:rsidR="001A36D1" w:rsidRDefault="001A36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F30A" w14:textId="77777777"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>
      <w:rPr>
        <w:rFonts w:ascii="Century Gothic" w:hAnsi="Century Gothic"/>
        <w:color w:val="999999"/>
        <w:sz w:val="16"/>
        <w:szCs w:val="16"/>
      </w:rPr>
      <w:t>copyright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</w:t>
    </w:r>
    <w:proofErr w:type="gramStart"/>
    <w:r w:rsidR="00F55167" w:rsidRPr="003633C8">
      <w:rPr>
        <w:rFonts w:ascii="Century Gothic" w:hAnsi="Century Gothic"/>
        <w:color w:val="999999"/>
        <w:sz w:val="16"/>
        <w:szCs w:val="16"/>
      </w:rPr>
      <w:t>belongs</w:t>
    </w:r>
    <w:proofErr w:type="gramEnd"/>
    <w:r w:rsidR="00F55167" w:rsidRPr="003633C8">
      <w:rPr>
        <w:rFonts w:ascii="Century Gothic" w:hAnsi="Century Gothic"/>
        <w:color w:val="999999"/>
        <w:sz w:val="16"/>
        <w:szCs w:val="16"/>
      </w:rPr>
      <w:t xml:space="preserve">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6A19" w14:textId="77777777" w:rsidR="007C6E4D" w:rsidRDefault="007C6E4D">
      <w:r>
        <w:separator/>
      </w:r>
    </w:p>
  </w:footnote>
  <w:footnote w:type="continuationSeparator" w:id="0">
    <w:p w14:paraId="39ECED0C" w14:textId="77777777" w:rsidR="007C6E4D" w:rsidRDefault="007C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 w15:restartNumberingAfterBreak="0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 w15:restartNumberingAfterBreak="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97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3F2007"/>
    <w:rsid w:val="00404E97"/>
    <w:rsid w:val="00450C03"/>
    <w:rsid w:val="004612C9"/>
    <w:rsid w:val="004A6AF8"/>
    <w:rsid w:val="004A6D69"/>
    <w:rsid w:val="004C54CE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7C6E4D"/>
    <w:rsid w:val="007E1FAA"/>
    <w:rsid w:val="00802A4D"/>
    <w:rsid w:val="00863B76"/>
    <w:rsid w:val="00881FF8"/>
    <w:rsid w:val="008E4321"/>
    <w:rsid w:val="00992D97"/>
    <w:rsid w:val="00A05B3D"/>
    <w:rsid w:val="00A16A4A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4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character" w:customStyle="1" w:styleId="apple-converted-space">
    <w:name w:val="apple-converted-space"/>
    <w:rsid w:val="004A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Mads Pindstofte</dc:creator>
  <cp:keywords/>
  <cp:lastModifiedBy>Svend Ottesen</cp:lastModifiedBy>
  <cp:revision>3</cp:revision>
  <cp:lastPrinted>1899-12-31T23:00:00Z</cp:lastPrinted>
  <dcterms:created xsi:type="dcterms:W3CDTF">2018-10-28T17:58:00Z</dcterms:created>
  <dcterms:modified xsi:type="dcterms:W3CDTF">2018-10-28T18:22:00Z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